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E4" w:rsidRPr="00DB66E4" w:rsidRDefault="00DB66E4" w:rsidP="00DB66E4">
      <w:pPr>
        <w:spacing w:line="276" w:lineRule="auto"/>
        <w:rPr>
          <w:sz w:val="24"/>
          <w:szCs w:val="24"/>
          <w:lang w:val="en-GB"/>
        </w:rPr>
      </w:pPr>
      <w:r w:rsidRPr="00DB66E4">
        <w:rPr>
          <w:sz w:val="24"/>
          <w:szCs w:val="24"/>
          <w:lang w:val="en-GB"/>
        </w:rPr>
        <w:t xml:space="preserve">In the Snares of the Expanded Field of Sculpture </w:t>
      </w:r>
    </w:p>
    <w:p w:rsidR="00DB66E4" w:rsidRPr="00DB66E4" w:rsidRDefault="00DB66E4" w:rsidP="00DB66E4">
      <w:pPr>
        <w:spacing w:line="276" w:lineRule="auto"/>
        <w:rPr>
          <w:sz w:val="24"/>
          <w:szCs w:val="24"/>
          <w:lang w:val="en-GB"/>
        </w:rPr>
      </w:pPr>
      <w:r w:rsidRPr="00DB66E4">
        <w:rPr>
          <w:sz w:val="24"/>
          <w:szCs w:val="24"/>
          <w:lang w:val="en-GB"/>
        </w:rPr>
        <w:t xml:space="preserve">Jana </w:t>
      </w:r>
      <w:proofErr w:type="spellStart"/>
      <w:r w:rsidRPr="00DB66E4">
        <w:rPr>
          <w:sz w:val="24"/>
          <w:szCs w:val="24"/>
          <w:lang w:val="en-GB"/>
        </w:rPr>
        <w:t>Geržová</w:t>
      </w:r>
      <w:proofErr w:type="spellEnd"/>
    </w:p>
    <w:p w:rsidR="00DB66E4" w:rsidRPr="00DB66E4" w:rsidRDefault="00DB66E4" w:rsidP="00DB66E4">
      <w:pPr>
        <w:spacing w:line="276" w:lineRule="auto"/>
        <w:rPr>
          <w:sz w:val="24"/>
          <w:szCs w:val="24"/>
          <w:lang w:val="en-GB"/>
        </w:rPr>
      </w:pPr>
    </w:p>
    <w:p w:rsidR="00DB66E4" w:rsidRPr="00DB66E4" w:rsidRDefault="00DB66E4" w:rsidP="00DB66E4">
      <w:pPr>
        <w:spacing w:line="276" w:lineRule="auto"/>
        <w:rPr>
          <w:sz w:val="24"/>
          <w:szCs w:val="24"/>
          <w:lang w:val="en-GB"/>
        </w:rPr>
      </w:pPr>
      <w:r w:rsidRPr="00DB66E4">
        <w:rPr>
          <w:sz w:val="24"/>
          <w:szCs w:val="24"/>
          <w:lang w:val="en-GB"/>
        </w:rPr>
        <w:t xml:space="preserve">The publication “Lapidary” was released in 2014 by the Academy of Art, Architecture and Design in Prague. It was prepared by Dominik Lang (1980), artist and Head of the Sculpture Department, and art theorist Edith </w:t>
      </w:r>
      <w:proofErr w:type="spellStart"/>
      <w:r w:rsidRPr="00DB66E4">
        <w:rPr>
          <w:sz w:val="24"/>
          <w:szCs w:val="24"/>
          <w:lang w:val="en-GB"/>
        </w:rPr>
        <w:t>Jeřábková</w:t>
      </w:r>
      <w:proofErr w:type="spellEnd"/>
      <w:r w:rsidRPr="00DB66E4">
        <w:rPr>
          <w:sz w:val="24"/>
          <w:szCs w:val="24"/>
          <w:lang w:val="en-GB"/>
        </w:rPr>
        <w:t xml:space="preserve"> (1970), in collaboration with the students of the studio. The review analyses three parts of the book. 1. The Exhibition, which took place in 2013 and which not only included students’ works, but also works by the generation of middle-aged and older artists, while this concept could be considered as creating a “studio” genealogy. 2. The Reader including texts by four Czech and three foreign contributors, which, either directly or indirectly, relate to the study </w:t>
      </w:r>
      <w:r w:rsidRPr="00DB66E4">
        <w:rPr>
          <w:i/>
          <w:sz w:val="24"/>
          <w:szCs w:val="24"/>
          <w:lang w:val="en-GB"/>
        </w:rPr>
        <w:t>Sculpture in the Expanded Field</w:t>
      </w:r>
      <w:r w:rsidRPr="00DB66E4">
        <w:rPr>
          <w:sz w:val="24"/>
          <w:szCs w:val="24"/>
          <w:lang w:val="en-GB"/>
        </w:rPr>
        <w:t xml:space="preserve"> (1979) by Rosalind Krauss or, which highlight the new turn to the materialization of art and philosophical thinking represented by object-oriented ontology. 3. The Poll, in which the exhibiting artists comment on three thematic areas mapping the various aspects of contemporary sculpture: Recycling and Design, Public Space for Sculpture and, finally, the reflection of the exhibition itself.</w:t>
      </w:r>
    </w:p>
    <w:p w:rsidR="00DB66E4" w:rsidRPr="00DB66E4" w:rsidRDefault="00DB66E4" w:rsidP="00DB66E4">
      <w:pPr>
        <w:pStyle w:val="Default"/>
        <w:autoSpaceDE/>
        <w:spacing w:line="360" w:lineRule="auto"/>
      </w:pPr>
      <w:r w:rsidRPr="00DB66E4">
        <w:t xml:space="preserve">Mgr. Jana </w:t>
      </w:r>
      <w:proofErr w:type="spellStart"/>
      <w:r w:rsidRPr="00DB66E4">
        <w:t>Geržová</w:t>
      </w:r>
      <w:proofErr w:type="spellEnd"/>
      <w:r w:rsidRPr="00DB66E4">
        <w:t xml:space="preserve">, art historian and critic. </w:t>
      </w:r>
      <w:proofErr w:type="gramStart"/>
      <w:r w:rsidRPr="00DB66E4">
        <w:t>Editor  –</w:t>
      </w:r>
      <w:proofErr w:type="gramEnd"/>
      <w:r w:rsidRPr="00DB66E4">
        <w:t xml:space="preserve"> in – Chief of </w:t>
      </w:r>
      <w:proofErr w:type="spellStart"/>
      <w:r w:rsidRPr="00DB66E4">
        <w:t>Profil</w:t>
      </w:r>
      <w:proofErr w:type="spellEnd"/>
      <w:r w:rsidRPr="00DB66E4">
        <w:t xml:space="preserve">. </w:t>
      </w:r>
      <w:proofErr w:type="gramStart"/>
      <w:r w:rsidRPr="00DB66E4">
        <w:t>Contemporary Art Magazine.</w:t>
      </w:r>
      <w:proofErr w:type="gramEnd"/>
    </w:p>
    <w:p w:rsidR="00DB66E4" w:rsidRPr="00DB66E4" w:rsidRDefault="00DB66E4" w:rsidP="00DB66E4">
      <w:pPr>
        <w:spacing w:line="360" w:lineRule="auto"/>
        <w:rPr>
          <w:sz w:val="24"/>
          <w:szCs w:val="24"/>
        </w:rPr>
      </w:pP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E4"/>
    <w:rsid w:val="004F6B21"/>
    <w:rsid w:val="005A045C"/>
    <w:rsid w:val="00DB6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6E4"/>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DB66E4"/>
    <w:pPr>
      <w:widowControl w:val="0"/>
      <w:autoSpaceDE w:val="0"/>
      <w:autoSpaceDN w:val="0"/>
      <w:adjustRightInd w:val="0"/>
    </w:pPr>
    <w:rPr>
      <w:rFonts w:eastAsiaTheme="minorEastAsia"/>
      <w:kern w:val="2"/>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6E4"/>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DB66E4"/>
    <w:pPr>
      <w:widowControl w:val="0"/>
      <w:autoSpaceDE w:val="0"/>
      <w:autoSpaceDN w:val="0"/>
      <w:adjustRightInd w:val="0"/>
    </w:pPr>
    <w:rPr>
      <w:rFonts w:eastAsiaTheme="minorEastAsia"/>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2016-01-02T10:46:00Z</dcterms:created>
  <dcterms:modified xsi:type="dcterms:W3CDTF">2016-01-02T10:46:00Z</dcterms:modified>
</cp:coreProperties>
</file>