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AE" w:rsidRDefault="00790CAE" w:rsidP="00790CAE">
      <w:pPr>
        <w:pStyle w:val="Default"/>
        <w:autoSpaceDE/>
        <w:spacing w:line="360" w:lineRule="auto"/>
      </w:pPr>
      <w:r>
        <w:rPr>
          <w:lang w:eastAsia="en-US"/>
        </w:rPr>
        <w:t xml:space="preserve">Lucia </w:t>
      </w:r>
      <w:proofErr w:type="spellStart"/>
      <w:r>
        <w:rPr>
          <w:lang w:eastAsia="en-US"/>
        </w:rPr>
        <w:t>Miklošková</w:t>
      </w:r>
      <w:proofErr w:type="spellEnd"/>
    </w:p>
    <w:p w:rsidR="00790CAE" w:rsidRDefault="00790CAE" w:rsidP="00790CAE">
      <w:pPr>
        <w:pStyle w:val="Default"/>
        <w:autoSpaceDE/>
        <w:spacing w:line="360" w:lineRule="auto"/>
      </w:pPr>
      <w:bookmarkStart w:id="0" w:name="_GoBack"/>
      <w:r>
        <w:rPr>
          <w:lang w:eastAsia="en-US"/>
        </w:rPr>
        <w:t>From Optic to Haptic, from Remote to Close</w:t>
      </w:r>
    </w:p>
    <w:bookmarkEnd w:id="0"/>
    <w:p w:rsidR="00790CAE" w:rsidRDefault="00790CAE" w:rsidP="00790CAE">
      <w:pPr>
        <w:pStyle w:val="Default"/>
        <w:autoSpaceDE/>
        <w:spacing w:line="360" w:lineRule="auto"/>
      </w:pPr>
    </w:p>
    <w:p w:rsidR="00790CAE" w:rsidRDefault="00790CAE" w:rsidP="00790CAE">
      <w:pPr>
        <w:pStyle w:val="Default"/>
        <w:autoSpaceDE/>
        <w:spacing w:line="360" w:lineRule="auto"/>
      </w:pPr>
      <w:r>
        <w:rPr>
          <w:lang w:eastAsia="en-US"/>
        </w:rPr>
        <w:t xml:space="preserve">Ivana </w:t>
      </w:r>
      <w:proofErr w:type="spellStart"/>
      <w:r>
        <w:rPr>
          <w:lang w:eastAsia="en-US"/>
        </w:rPr>
        <w:t>Sláviková</w:t>
      </w:r>
      <w:proofErr w:type="spellEnd"/>
      <w:r>
        <w:rPr>
          <w:lang w:eastAsia="en-US"/>
        </w:rPr>
        <w:t xml:space="preserve"> (1981) is one of the young female representatives of Slovak sculptural art. Her soft sculptures </w:t>
      </w:r>
      <w:r>
        <w:rPr>
          <w:i/>
          <w:lang w:eastAsia="en-US"/>
        </w:rPr>
        <w:t>Victims Warn</w:t>
      </w:r>
      <w:r>
        <w:rPr>
          <w:lang w:eastAsia="en-US"/>
        </w:rPr>
        <w:t xml:space="preserve"> (2007) and </w:t>
      </w:r>
      <w:proofErr w:type="spellStart"/>
      <w:r>
        <w:rPr>
          <w:i/>
          <w:lang w:eastAsia="en-US"/>
        </w:rPr>
        <w:t>Svätopluk</w:t>
      </w:r>
      <w:proofErr w:type="spellEnd"/>
      <w:r>
        <w:rPr>
          <w:lang w:eastAsia="en-US"/>
        </w:rPr>
        <w:t xml:space="preserve"> (</w:t>
      </w:r>
      <w:proofErr w:type="gramStart"/>
      <w:r>
        <w:rPr>
          <w:lang w:eastAsia="en-US"/>
        </w:rPr>
        <w:t>2012),</w:t>
      </w:r>
      <w:proofErr w:type="gramEnd"/>
      <w:r>
        <w:rPr>
          <w:lang w:eastAsia="en-US"/>
        </w:rPr>
        <w:t xml:space="preserve"> and her more recent work </w:t>
      </w:r>
      <w:r>
        <w:rPr>
          <w:i/>
          <w:lang w:eastAsia="en-US"/>
        </w:rPr>
        <w:t>How to Explain Art to a Hen</w:t>
      </w:r>
      <w:r>
        <w:rPr>
          <w:lang w:eastAsia="en-US"/>
        </w:rPr>
        <w:t xml:space="preserve"> (2013)</w:t>
      </w:r>
      <w:r>
        <w:rPr>
          <w:rStyle w:val="Odkaznapoznmkupodiarou"/>
        </w:rPr>
        <w:footnoteReference w:id="1"/>
      </w:r>
      <w:r>
        <w:rPr>
          <w:lang w:eastAsia="en-US"/>
        </w:rPr>
        <w:t xml:space="preserve">, reflect on the world of art in the form of appropriation. The first two works represent a transcription of the homonymous monumental realisations by sculptors </w:t>
      </w:r>
      <w:proofErr w:type="spellStart"/>
      <w:r>
        <w:rPr>
          <w:lang w:eastAsia="en-US"/>
        </w:rPr>
        <w:t>Jozef</w:t>
      </w:r>
      <w:proofErr w:type="spellEnd"/>
      <w:r>
        <w:rPr>
          <w:lang w:eastAsia="en-US"/>
        </w:rPr>
        <w:t xml:space="preserve"> </w:t>
      </w:r>
      <w:proofErr w:type="spellStart"/>
      <w:r>
        <w:rPr>
          <w:lang w:eastAsia="en-US"/>
        </w:rPr>
        <w:t>Jankovič</w:t>
      </w:r>
      <w:proofErr w:type="spellEnd"/>
      <w:r>
        <w:rPr>
          <w:rStyle w:val="Odkaznapoznmkupodiarou"/>
        </w:rPr>
        <w:footnoteReference w:id="2"/>
      </w:r>
      <w:r>
        <w:rPr>
          <w:lang w:eastAsia="en-US"/>
        </w:rPr>
        <w:t xml:space="preserve"> and </w:t>
      </w:r>
      <w:proofErr w:type="spellStart"/>
      <w:r>
        <w:rPr>
          <w:lang w:eastAsia="en-US"/>
        </w:rPr>
        <w:t>Ján</w:t>
      </w:r>
      <w:proofErr w:type="spellEnd"/>
      <w:r>
        <w:rPr>
          <w:lang w:eastAsia="en-US"/>
        </w:rPr>
        <w:t xml:space="preserve"> Kulich</w:t>
      </w:r>
      <w:r>
        <w:rPr>
          <w:rStyle w:val="Odkaznapoznmkupodiarou"/>
        </w:rPr>
        <w:footnoteReference w:id="3"/>
      </w:r>
      <w:r>
        <w:rPr>
          <w:lang w:eastAsia="en-US"/>
        </w:rPr>
        <w:t xml:space="preserve">. In this case, the artist replaced the heavy and hard material with a soft breathable textile. While the statues of male artists are primarily intended to be looked at (even looked up to), </w:t>
      </w:r>
      <w:proofErr w:type="spellStart"/>
      <w:r>
        <w:rPr>
          <w:lang w:eastAsia="en-US"/>
        </w:rPr>
        <w:t>Slávikova´s</w:t>
      </w:r>
      <w:proofErr w:type="spellEnd"/>
      <w:r>
        <w:rPr>
          <w:lang w:eastAsia="en-US"/>
        </w:rPr>
        <w:t xml:space="preserve"> sculptures, by their nature, are reminiscent of soft toys and, are intended to be touched and taken care of. In case of the interpretation of </w:t>
      </w:r>
      <w:proofErr w:type="spellStart"/>
      <w:r>
        <w:rPr>
          <w:lang w:eastAsia="en-US"/>
        </w:rPr>
        <w:t>Jozef</w:t>
      </w:r>
      <w:proofErr w:type="spellEnd"/>
      <w:r>
        <w:rPr>
          <w:lang w:eastAsia="en-US"/>
        </w:rPr>
        <w:t xml:space="preserve"> </w:t>
      </w:r>
      <w:proofErr w:type="spellStart"/>
      <w:r>
        <w:rPr>
          <w:lang w:eastAsia="en-US"/>
        </w:rPr>
        <w:t>Jankovič´s</w:t>
      </w:r>
      <w:proofErr w:type="spellEnd"/>
      <w:r>
        <w:rPr>
          <w:lang w:eastAsia="en-US"/>
        </w:rPr>
        <w:t xml:space="preserve"> work, the white textile highlights the expressiveness of the original sculpture. Anonymous, helpless and wounded bodies give the impression of having been treated or, wrapped in a protective layer of bandage. On the contrary, the red symbolic colour of </w:t>
      </w:r>
      <w:proofErr w:type="spellStart"/>
      <w:r>
        <w:rPr>
          <w:i/>
          <w:lang w:eastAsia="en-US"/>
        </w:rPr>
        <w:t>Svätopluk</w:t>
      </w:r>
      <w:proofErr w:type="spellEnd"/>
      <w:r>
        <w:rPr>
          <w:i/>
          <w:lang w:eastAsia="en-US"/>
        </w:rPr>
        <w:t xml:space="preserve"> </w:t>
      </w:r>
      <w:r>
        <w:rPr>
          <w:lang w:eastAsia="en-US"/>
        </w:rPr>
        <w:t>refers to the political background of the order of the original work. In this case, the sculpture is installed on a high structure, which forces the viewer to look up at the “toy”, by which the work acquires a comic or even ridiculing character.</w:t>
      </w:r>
    </w:p>
    <w:p w:rsidR="00790CAE" w:rsidRDefault="00790CAE" w:rsidP="00790CAE">
      <w:pPr>
        <w:pStyle w:val="Default"/>
        <w:autoSpaceDE/>
        <w:spacing w:line="360" w:lineRule="auto"/>
      </w:pPr>
    </w:p>
    <w:p w:rsidR="00790CAE" w:rsidRDefault="00790CAE" w:rsidP="00790CAE">
      <w:pPr>
        <w:pStyle w:val="Default"/>
        <w:autoSpaceDE/>
        <w:spacing w:line="360" w:lineRule="auto"/>
      </w:pPr>
      <w:r>
        <w:rPr>
          <w:lang w:eastAsia="en-US"/>
        </w:rPr>
        <w:t xml:space="preserve">Mgr. Lucia </w:t>
      </w:r>
      <w:proofErr w:type="spellStart"/>
      <w:r>
        <w:rPr>
          <w:lang w:eastAsia="en-US"/>
        </w:rPr>
        <w:t>Miklošková</w:t>
      </w:r>
      <w:proofErr w:type="spellEnd"/>
      <w:r>
        <w:rPr>
          <w:lang w:eastAsia="en-US"/>
        </w:rPr>
        <w:t xml:space="preserve"> (1986)</w:t>
      </w:r>
    </w:p>
    <w:p w:rsidR="00790CAE" w:rsidRDefault="00790CAE" w:rsidP="00790CAE">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obtained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degree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Architecture</w:t>
      </w:r>
      <w:proofErr w:type="spellEnd"/>
      <w:r>
        <w:rPr>
          <w:rFonts w:ascii="Times New Roman" w:hAnsi="Times New Roman" w:cs="Times New Roman"/>
          <w:sz w:val="24"/>
          <w:szCs w:val="24"/>
        </w:rPr>
        <w:t xml:space="preserve"> in 2009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Philosophical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Faculty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Trnava in Trnava. </w:t>
      </w:r>
      <w:proofErr w:type="spellStart"/>
      <w:r>
        <w:rPr>
          <w:rFonts w:ascii="Times New Roman" w:hAnsi="Times New Roman" w:cs="Times New Roman"/>
          <w:sz w:val="24"/>
          <w:szCs w:val="24"/>
        </w:rPr>
        <w:t>Since</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she</w:t>
      </w:r>
      <w:proofErr w:type="spellEnd"/>
      <w:r>
        <w:rPr>
          <w:rFonts w:ascii="Times New Roman" w:hAnsi="Times New Roman" w:cs="Times New Roman"/>
          <w:sz w:val="24"/>
          <w:szCs w:val="24"/>
        </w:rPr>
        <w:t xml:space="preserve"> has </w:t>
      </w:r>
      <w:proofErr w:type="spellStart"/>
      <w:r>
        <w:rPr>
          <w:rFonts w:ascii="Times New Roman" w:hAnsi="Times New Roman" w:cs="Times New Roman"/>
          <w:sz w:val="24"/>
          <w:szCs w:val="24"/>
        </w:rPr>
        <w:t>been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Philosophical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Faculty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Trnava in Trnava (</w:t>
      </w:r>
      <w:proofErr w:type="spellStart"/>
      <w:r>
        <w:rPr>
          <w:rFonts w:ascii="Times New Roman" w:hAnsi="Times New Roman" w:cs="Times New Roman"/>
          <w:sz w:val="24"/>
          <w:szCs w:val="24"/>
        </w:rPr>
        <w:t>tutor</w:t>
      </w:r>
      <w:proofErr w:type="spellEnd"/>
      <w:r>
        <w:rPr>
          <w:rFonts w:ascii="Times New Roman" w:hAnsi="Times New Roman" w:cs="Times New Roman"/>
          <w:sz w:val="24"/>
          <w:szCs w:val="24"/>
        </w:rPr>
        <w:t xml:space="preserve"> Prof. PhDr. Marián </w:t>
      </w:r>
      <w:proofErr w:type="spellStart"/>
      <w:r>
        <w:rPr>
          <w:rFonts w:ascii="Times New Roman" w:hAnsi="Times New Roman" w:cs="Times New Roman"/>
          <w:sz w:val="24"/>
          <w:szCs w:val="24"/>
        </w:rPr>
        <w:t>Zervan</w:t>
      </w:r>
      <w:proofErr w:type="spellEnd"/>
      <w:r>
        <w:rPr>
          <w:rFonts w:ascii="Times New Roman" w:hAnsi="Times New Roman" w:cs="Times New Roman"/>
          <w:sz w:val="24"/>
          <w:szCs w:val="24"/>
        </w:rPr>
        <w:t xml:space="preserve">, PhD.). In 2014, </w:t>
      </w:r>
      <w:proofErr w:type="spellStart"/>
      <w:r>
        <w:rPr>
          <w:rFonts w:ascii="Times New Roman" w:hAnsi="Times New Roman" w:cs="Times New Roman"/>
          <w:sz w:val="24"/>
          <w:szCs w:val="24"/>
        </w:rPr>
        <w:t>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completed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Prague</w:t>
      </w:r>
      <w:proofErr w:type="spellEnd"/>
      <w:r>
        <w:rPr>
          <w:rFonts w:ascii="Times New Roman" w:hAnsi="Times New Roman" w:cs="Times New Roman"/>
          <w:sz w:val="24"/>
          <w:szCs w:val="24"/>
        </w:rPr>
        <w:t xml:space="preserve">. In 2013, </w:t>
      </w:r>
      <w:proofErr w:type="spellStart"/>
      <w:r>
        <w:rPr>
          <w:rFonts w:ascii="Times New Roman" w:hAnsi="Times New Roman" w:cs="Times New Roman"/>
          <w:sz w:val="24"/>
          <w:szCs w:val="24"/>
        </w:rPr>
        <w:t>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Radislav </w:t>
      </w:r>
      <w:proofErr w:type="spellStart"/>
      <w:r>
        <w:rPr>
          <w:rFonts w:ascii="Times New Roman" w:hAnsi="Times New Roman" w:cs="Times New Roman"/>
          <w:sz w:val="24"/>
          <w:szCs w:val="24"/>
        </w:rPr>
        <w:t>Matuštík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Scholarship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exhibition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project</w:t>
      </w:r>
      <w:proofErr w:type="spellEnd"/>
      <w:r>
        <w:rPr>
          <w:rFonts w:ascii="Times New Roman" w:hAnsi="Times New Roman" w:cs="Times New Roman"/>
          <w:sz w:val="24"/>
          <w:szCs w:val="24"/>
        </w:rPr>
        <w:t xml:space="preserve"> PANEL STORY (in </w:t>
      </w:r>
      <w:proofErr w:type="spellStart"/>
      <w:r>
        <w:rPr>
          <w:rFonts w:ascii="Times New Roman" w:hAnsi="Times New Roman" w:cs="Times New Roman"/>
          <w:sz w:val="24"/>
          <w:szCs w:val="24"/>
        </w:rPr>
        <w:t>collaboration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Lucia </w:t>
      </w:r>
      <w:proofErr w:type="spellStart"/>
      <w:r>
        <w:rPr>
          <w:rFonts w:ascii="Times New Roman" w:hAnsi="Times New Roman" w:cs="Times New Roman"/>
          <w:sz w:val="24"/>
          <w:szCs w:val="24"/>
        </w:rPr>
        <w:t>Štrbáková</w:t>
      </w:r>
      <w:proofErr w:type="spellEnd"/>
      <w:r>
        <w:rPr>
          <w:rFonts w:ascii="Times New Roman" w:hAnsi="Times New Roman" w:cs="Times New Roman"/>
          <w:sz w:val="24"/>
          <w:szCs w:val="24"/>
        </w:rPr>
        <w:t>).</w:t>
      </w:r>
    </w:p>
    <w:p w:rsidR="00790CAE" w:rsidRDefault="00790CAE" w:rsidP="00790CAE">
      <w:pPr>
        <w:spacing w:after="0" w:line="360" w:lineRule="auto"/>
        <w:rPr>
          <w:rFonts w:ascii="Times New Roman" w:hAnsi="Times New Roman" w:cs="Times New Roman"/>
          <w:sz w:val="24"/>
          <w:szCs w:val="24"/>
          <w:lang w:eastAsia="sk-SK"/>
        </w:rPr>
      </w:pPr>
    </w:p>
    <w:p w:rsidR="00790CAE" w:rsidRDefault="00790CAE" w:rsidP="00790CAE">
      <w:pPr>
        <w:spacing w:after="0" w:line="360" w:lineRule="auto"/>
        <w:rPr>
          <w:rFonts w:ascii="Times New Roman" w:hAnsi="Times New Roman" w:cs="Times New Roman"/>
          <w:sz w:val="24"/>
          <w:szCs w:val="24"/>
        </w:rPr>
      </w:pPr>
    </w:p>
    <w:p w:rsidR="004F6B21" w:rsidRDefault="004F6B21"/>
    <w:sectPr w:rsidR="004F6B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7D" w:rsidRDefault="00C2017D" w:rsidP="00790CAE">
      <w:pPr>
        <w:spacing w:after="0" w:line="240" w:lineRule="auto"/>
      </w:pPr>
      <w:r>
        <w:separator/>
      </w:r>
    </w:p>
  </w:endnote>
  <w:endnote w:type="continuationSeparator" w:id="0">
    <w:p w:rsidR="00C2017D" w:rsidRDefault="00C2017D" w:rsidP="0079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7D" w:rsidRDefault="00C2017D" w:rsidP="00790CAE">
      <w:pPr>
        <w:spacing w:after="0" w:line="240" w:lineRule="auto"/>
      </w:pPr>
      <w:r>
        <w:separator/>
      </w:r>
    </w:p>
  </w:footnote>
  <w:footnote w:type="continuationSeparator" w:id="0">
    <w:p w:rsidR="00C2017D" w:rsidRDefault="00C2017D" w:rsidP="00790CAE">
      <w:pPr>
        <w:spacing w:after="0" w:line="240" w:lineRule="auto"/>
      </w:pPr>
      <w:r>
        <w:continuationSeparator/>
      </w:r>
    </w:p>
  </w:footnote>
  <w:footnote w:id="1">
    <w:p w:rsidR="00790CAE" w:rsidRDefault="00790CAE" w:rsidP="00790CAE">
      <w:pPr>
        <w:pStyle w:val="Default"/>
        <w:jc w:val="both"/>
      </w:pPr>
      <w:r>
        <w:rPr>
          <w:rStyle w:val="Odkaznapoznmkupodiarou"/>
        </w:rPr>
        <w:footnoteRef/>
      </w:r>
      <w:r>
        <w:rPr>
          <w:sz w:val="18"/>
          <w:lang w:eastAsia="en-US"/>
        </w:rPr>
        <w:t xml:space="preserve"> The work </w:t>
      </w:r>
      <w:r>
        <w:rPr>
          <w:i/>
          <w:sz w:val="18"/>
          <w:lang w:eastAsia="en-US"/>
        </w:rPr>
        <w:t>How to Explain Art to a Hen</w:t>
      </w:r>
      <w:r>
        <w:rPr>
          <w:sz w:val="18"/>
          <w:lang w:eastAsia="en-US"/>
        </w:rPr>
        <w:t xml:space="preserve"> originated during her residency in </w:t>
      </w:r>
      <w:proofErr w:type="spellStart"/>
      <w:r>
        <w:rPr>
          <w:sz w:val="18"/>
          <w:lang w:eastAsia="en-US"/>
        </w:rPr>
        <w:t>Cered</w:t>
      </w:r>
      <w:proofErr w:type="spellEnd"/>
      <w:r>
        <w:rPr>
          <w:sz w:val="18"/>
          <w:lang w:eastAsia="en-US"/>
        </w:rPr>
        <w:t xml:space="preserve"> (Hungary). The artist placed stands with prepared eggs with variously decorated shells among hens. The hens cautiously examined the tiny objects and, ultimately ate them, thus destroying the work. The artist presents the above event in the form of photographic records. With this work, </w:t>
      </w:r>
      <w:proofErr w:type="spellStart"/>
      <w:r>
        <w:rPr>
          <w:sz w:val="18"/>
          <w:lang w:eastAsia="en-US"/>
        </w:rPr>
        <w:t>Sláviková</w:t>
      </w:r>
      <w:proofErr w:type="spellEnd"/>
      <w:r>
        <w:rPr>
          <w:sz w:val="18"/>
          <w:lang w:eastAsia="en-US"/>
        </w:rPr>
        <w:t xml:space="preserve"> follows up on the project by Joseph Beuys called </w:t>
      </w:r>
      <w:r>
        <w:rPr>
          <w:i/>
          <w:sz w:val="18"/>
          <w:lang w:eastAsia="en-US"/>
        </w:rPr>
        <w:t xml:space="preserve">How to Explain Pictures to a Dead Hare </w:t>
      </w:r>
      <w:r>
        <w:rPr>
          <w:sz w:val="18"/>
          <w:lang w:eastAsia="en-US"/>
        </w:rPr>
        <w:t>(1965).</w:t>
      </w:r>
    </w:p>
    <w:p w:rsidR="00790CAE" w:rsidRDefault="00790CAE" w:rsidP="00790CAE">
      <w:pPr>
        <w:pStyle w:val="Default"/>
        <w:jc w:val="both"/>
      </w:pPr>
    </w:p>
  </w:footnote>
  <w:footnote w:id="2">
    <w:p w:rsidR="00790CAE" w:rsidRDefault="00790CAE" w:rsidP="00790CAE">
      <w:pPr>
        <w:pStyle w:val="Default"/>
        <w:jc w:val="both"/>
      </w:pPr>
      <w:r>
        <w:rPr>
          <w:rStyle w:val="Odkaznapoznmkupodiarou"/>
        </w:rPr>
        <w:footnoteRef/>
      </w:r>
      <w:r>
        <w:rPr>
          <w:sz w:val="18"/>
          <w:lang w:eastAsia="en-US"/>
        </w:rPr>
        <w:t xml:space="preserve"> The statue </w:t>
      </w:r>
      <w:r>
        <w:rPr>
          <w:i/>
          <w:sz w:val="18"/>
          <w:lang w:eastAsia="en-US"/>
        </w:rPr>
        <w:t>Victims Warn</w:t>
      </w:r>
      <w:r>
        <w:rPr>
          <w:sz w:val="18"/>
          <w:lang w:eastAsia="en-US"/>
        </w:rPr>
        <w:t xml:space="preserve"> was created in 1964-1969 by </w:t>
      </w:r>
      <w:proofErr w:type="spellStart"/>
      <w:r>
        <w:rPr>
          <w:sz w:val="18"/>
          <w:lang w:eastAsia="en-US"/>
        </w:rPr>
        <w:t>Jozef</w:t>
      </w:r>
      <w:proofErr w:type="spellEnd"/>
      <w:r>
        <w:rPr>
          <w:sz w:val="18"/>
          <w:lang w:eastAsia="en-US"/>
        </w:rPr>
        <w:t xml:space="preserve"> </w:t>
      </w:r>
      <w:proofErr w:type="spellStart"/>
      <w:r>
        <w:rPr>
          <w:sz w:val="18"/>
          <w:lang w:eastAsia="en-US"/>
        </w:rPr>
        <w:t>Jankovič</w:t>
      </w:r>
      <w:proofErr w:type="spellEnd"/>
      <w:r>
        <w:rPr>
          <w:sz w:val="18"/>
          <w:lang w:eastAsia="en-US"/>
        </w:rPr>
        <w:t xml:space="preserve"> for the Memorial of the Slovak National Uprising in </w:t>
      </w:r>
      <w:proofErr w:type="spellStart"/>
      <w:r>
        <w:rPr>
          <w:sz w:val="18"/>
          <w:lang w:eastAsia="en-US"/>
        </w:rPr>
        <w:t>Banská</w:t>
      </w:r>
      <w:proofErr w:type="spellEnd"/>
      <w:r>
        <w:rPr>
          <w:sz w:val="18"/>
          <w:lang w:eastAsia="en-US"/>
        </w:rPr>
        <w:t xml:space="preserve"> </w:t>
      </w:r>
      <w:proofErr w:type="spellStart"/>
      <w:r>
        <w:rPr>
          <w:sz w:val="18"/>
          <w:lang w:eastAsia="en-US"/>
        </w:rPr>
        <w:t>Bystrica</w:t>
      </w:r>
      <w:proofErr w:type="spellEnd"/>
      <w:r>
        <w:rPr>
          <w:sz w:val="18"/>
          <w:lang w:eastAsia="en-US"/>
        </w:rPr>
        <w:t>.</w:t>
      </w:r>
    </w:p>
    <w:p w:rsidR="00790CAE" w:rsidRDefault="00790CAE" w:rsidP="00790CAE">
      <w:pPr>
        <w:pStyle w:val="Default"/>
        <w:jc w:val="both"/>
      </w:pPr>
    </w:p>
  </w:footnote>
  <w:footnote w:id="3">
    <w:p w:rsidR="00790CAE" w:rsidRDefault="00790CAE" w:rsidP="00790CAE">
      <w:pPr>
        <w:pStyle w:val="Default"/>
        <w:jc w:val="both"/>
      </w:pPr>
      <w:r>
        <w:rPr>
          <w:rStyle w:val="Odkaznapoznmkupodiarou"/>
        </w:rPr>
        <w:footnoteRef/>
      </w:r>
      <w:r>
        <w:rPr>
          <w:sz w:val="18"/>
          <w:lang w:eastAsia="en-US"/>
        </w:rPr>
        <w:t xml:space="preserve"> The equestrian statue of </w:t>
      </w:r>
      <w:proofErr w:type="spellStart"/>
      <w:proofErr w:type="gramStart"/>
      <w:r>
        <w:rPr>
          <w:i/>
          <w:sz w:val="18"/>
          <w:lang w:eastAsia="en-US"/>
        </w:rPr>
        <w:t>Svätopluk</w:t>
      </w:r>
      <w:proofErr w:type="spellEnd"/>
      <w:r>
        <w:rPr>
          <w:sz w:val="18"/>
          <w:lang w:eastAsia="en-US"/>
        </w:rPr>
        <w:t xml:space="preserve">  was</w:t>
      </w:r>
      <w:proofErr w:type="gramEnd"/>
      <w:r>
        <w:rPr>
          <w:sz w:val="18"/>
          <w:lang w:eastAsia="en-US"/>
        </w:rPr>
        <w:t xml:space="preserve"> commissioned by Prime Minister Robert Fico and unveiled in 2010 at the Bratislava Castle. </w:t>
      </w:r>
    </w:p>
    <w:p w:rsidR="00790CAE" w:rsidRDefault="00790CAE" w:rsidP="00790CAE">
      <w:pPr>
        <w:pStyle w:val="Default"/>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AE"/>
    <w:rsid w:val="004F6B21"/>
    <w:rsid w:val="005A045C"/>
    <w:rsid w:val="00790CAE"/>
    <w:rsid w:val="00C201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0CAE"/>
    <w:pPr>
      <w:spacing w:after="200" w:line="276" w:lineRule="auto"/>
    </w:pPr>
    <w:rPr>
      <w:rFonts w:asciiTheme="minorHAnsi" w:eastAsiaTheme="minorHAnsi" w:hAnsiTheme="minorHAnsi" w:cstheme="minorBidi"/>
      <w:sz w:val="22"/>
      <w:szCs w:val="22"/>
    </w:rPr>
  </w:style>
  <w:style w:type="paragraph" w:styleId="Nadpis1">
    <w:name w:val="heading 1"/>
    <w:basedOn w:val="Normlny"/>
    <w:next w:val="Normlny"/>
    <w:link w:val="Nadpis1Char"/>
    <w:qFormat/>
    <w:rsid w:val="005A045C"/>
    <w:pPr>
      <w:keepNext/>
      <w:autoSpaceDE w:val="0"/>
      <w:autoSpaceDN w:val="0"/>
      <w:spacing w:after="0" w:line="240" w:lineRule="auto"/>
      <w:outlineLvl w:val="0"/>
    </w:pPr>
    <w:rPr>
      <w:rFonts w:ascii="Times New Roman" w:eastAsia="Arial Unicode MS" w:hAnsi="Times New Roman" w:cs="Times New Roman"/>
      <w:b/>
      <w:bCs/>
      <w:sz w:val="20"/>
      <w:szCs w:val="24"/>
      <w:u w:val="single"/>
      <w:lang w:val="en-GB" w:eastAsia="cs-CZ"/>
    </w:rPr>
  </w:style>
  <w:style w:type="paragraph" w:styleId="Nadpis2">
    <w:name w:val="heading 2"/>
    <w:basedOn w:val="Normlny"/>
    <w:next w:val="Normlny"/>
    <w:link w:val="Nadpis2Char"/>
    <w:semiHidden/>
    <w:unhideWhenUsed/>
    <w:qFormat/>
    <w:rsid w:val="005A045C"/>
    <w:pPr>
      <w:keepNext/>
      <w:spacing w:before="240" w:after="60" w:line="240" w:lineRule="auto"/>
      <w:outlineLvl w:val="1"/>
    </w:pPr>
    <w:rPr>
      <w:rFonts w:ascii="Cambria" w:eastAsia="Times New Roman" w:hAnsi="Cambria" w:cs="Times New Roman"/>
      <w:b/>
      <w:bCs/>
      <w:i/>
      <w:iCs/>
      <w:sz w:val="28"/>
      <w:szCs w:val="28"/>
      <w:lang w:eastAsia="cs-CZ"/>
    </w:rPr>
  </w:style>
  <w:style w:type="paragraph" w:styleId="Nadpis3">
    <w:name w:val="heading 3"/>
    <w:basedOn w:val="Normlny"/>
    <w:next w:val="Normlny"/>
    <w:link w:val="Nadpis3Char"/>
    <w:semiHidden/>
    <w:unhideWhenUsed/>
    <w:qFormat/>
    <w:rsid w:val="005A045C"/>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 w:type="paragraph" w:customStyle="1" w:styleId="Default">
    <w:name w:val="Default"/>
    <w:rsid w:val="00790CAE"/>
    <w:pPr>
      <w:widowControl w:val="0"/>
      <w:autoSpaceDE w:val="0"/>
      <w:autoSpaceDN w:val="0"/>
      <w:adjustRightInd w:val="0"/>
    </w:pPr>
    <w:rPr>
      <w:rFonts w:eastAsiaTheme="minorEastAsia"/>
      <w:kern w:val="2"/>
      <w:sz w:val="24"/>
      <w:szCs w:val="24"/>
      <w:lang w:val="en-GB" w:eastAsia="en-GB"/>
    </w:rPr>
  </w:style>
  <w:style w:type="character" w:styleId="Odkaznapoznmkupodiarou">
    <w:name w:val="footnote reference"/>
    <w:basedOn w:val="Predvolenpsmoodseku"/>
    <w:uiPriority w:val="99"/>
    <w:semiHidden/>
    <w:unhideWhenUsed/>
    <w:rsid w:val="00790C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0CAE"/>
    <w:pPr>
      <w:spacing w:after="200" w:line="276" w:lineRule="auto"/>
    </w:pPr>
    <w:rPr>
      <w:rFonts w:asciiTheme="minorHAnsi" w:eastAsiaTheme="minorHAnsi" w:hAnsiTheme="minorHAnsi" w:cstheme="minorBidi"/>
      <w:sz w:val="22"/>
      <w:szCs w:val="22"/>
    </w:rPr>
  </w:style>
  <w:style w:type="paragraph" w:styleId="Nadpis1">
    <w:name w:val="heading 1"/>
    <w:basedOn w:val="Normlny"/>
    <w:next w:val="Normlny"/>
    <w:link w:val="Nadpis1Char"/>
    <w:qFormat/>
    <w:rsid w:val="005A045C"/>
    <w:pPr>
      <w:keepNext/>
      <w:autoSpaceDE w:val="0"/>
      <w:autoSpaceDN w:val="0"/>
      <w:spacing w:after="0" w:line="240" w:lineRule="auto"/>
      <w:outlineLvl w:val="0"/>
    </w:pPr>
    <w:rPr>
      <w:rFonts w:ascii="Times New Roman" w:eastAsia="Arial Unicode MS" w:hAnsi="Times New Roman" w:cs="Times New Roman"/>
      <w:b/>
      <w:bCs/>
      <w:sz w:val="20"/>
      <w:szCs w:val="24"/>
      <w:u w:val="single"/>
      <w:lang w:val="en-GB" w:eastAsia="cs-CZ"/>
    </w:rPr>
  </w:style>
  <w:style w:type="paragraph" w:styleId="Nadpis2">
    <w:name w:val="heading 2"/>
    <w:basedOn w:val="Normlny"/>
    <w:next w:val="Normlny"/>
    <w:link w:val="Nadpis2Char"/>
    <w:semiHidden/>
    <w:unhideWhenUsed/>
    <w:qFormat/>
    <w:rsid w:val="005A045C"/>
    <w:pPr>
      <w:keepNext/>
      <w:spacing w:before="240" w:after="60" w:line="240" w:lineRule="auto"/>
      <w:outlineLvl w:val="1"/>
    </w:pPr>
    <w:rPr>
      <w:rFonts w:ascii="Cambria" w:eastAsia="Times New Roman" w:hAnsi="Cambria" w:cs="Times New Roman"/>
      <w:b/>
      <w:bCs/>
      <w:i/>
      <w:iCs/>
      <w:sz w:val="28"/>
      <w:szCs w:val="28"/>
      <w:lang w:eastAsia="cs-CZ"/>
    </w:rPr>
  </w:style>
  <w:style w:type="paragraph" w:styleId="Nadpis3">
    <w:name w:val="heading 3"/>
    <w:basedOn w:val="Normlny"/>
    <w:next w:val="Normlny"/>
    <w:link w:val="Nadpis3Char"/>
    <w:semiHidden/>
    <w:unhideWhenUsed/>
    <w:qFormat/>
    <w:rsid w:val="005A045C"/>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 w:type="paragraph" w:customStyle="1" w:styleId="Default">
    <w:name w:val="Default"/>
    <w:rsid w:val="00790CAE"/>
    <w:pPr>
      <w:widowControl w:val="0"/>
      <w:autoSpaceDE w:val="0"/>
      <w:autoSpaceDN w:val="0"/>
      <w:adjustRightInd w:val="0"/>
    </w:pPr>
    <w:rPr>
      <w:rFonts w:eastAsiaTheme="minorEastAsia"/>
      <w:kern w:val="2"/>
      <w:sz w:val="24"/>
      <w:szCs w:val="24"/>
      <w:lang w:val="en-GB" w:eastAsia="en-GB"/>
    </w:rPr>
  </w:style>
  <w:style w:type="character" w:styleId="Odkaznapoznmkupodiarou">
    <w:name w:val="footnote reference"/>
    <w:basedOn w:val="Predvolenpsmoodseku"/>
    <w:uiPriority w:val="99"/>
    <w:semiHidden/>
    <w:unhideWhenUsed/>
    <w:rsid w:val="00790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Company>Hewlett-Packard</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cp:revision>
  <dcterms:created xsi:type="dcterms:W3CDTF">2016-01-02T10:33:00Z</dcterms:created>
  <dcterms:modified xsi:type="dcterms:W3CDTF">2016-01-02T10:34:00Z</dcterms:modified>
</cp:coreProperties>
</file>